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2BF94" w14:textId="77777777" w:rsidR="005544D7" w:rsidRDefault="005544D7" w:rsidP="005544D7">
      <w:pPr>
        <w:spacing w:before="40" w:after="40"/>
        <w:jc w:val="center"/>
        <w:rPr>
          <w:rFonts w:ascii="Arial" w:hAnsi="Arial" w:cs="Arial"/>
          <w:b/>
          <w:bCs/>
          <w:caps/>
          <w:sz w:val="20"/>
          <w:szCs w:val="20"/>
        </w:rPr>
      </w:pPr>
      <w:r w:rsidRPr="0010099A">
        <w:rPr>
          <w:rFonts w:ascii="Arial" w:hAnsi="Arial" w:cs="Arial"/>
          <w:b/>
          <w:bCs/>
          <w:caps/>
          <w:sz w:val="20"/>
          <w:szCs w:val="20"/>
        </w:rPr>
        <w:t>Pavyzdžių ekspertinis vertinimas</w:t>
      </w:r>
    </w:p>
    <w:p w14:paraId="141C9A9E" w14:textId="77777777" w:rsidR="00775983" w:rsidRPr="0010099A" w:rsidRDefault="00775983" w:rsidP="005544D7">
      <w:pPr>
        <w:spacing w:before="40" w:after="40"/>
        <w:jc w:val="center"/>
        <w:rPr>
          <w:rFonts w:ascii="Arial" w:hAnsi="Arial" w:cs="Arial"/>
          <w:b/>
          <w:bCs/>
          <w:caps/>
          <w:sz w:val="20"/>
          <w:szCs w:val="20"/>
        </w:rPr>
      </w:pPr>
    </w:p>
    <w:p w14:paraId="0F71A1BB" w14:textId="015694E5" w:rsidR="003E0676" w:rsidRPr="00D17AC7" w:rsidRDefault="003E0676" w:rsidP="009669E3">
      <w:pPr>
        <w:pStyle w:val="ListParagraph"/>
        <w:spacing w:before="40" w:after="40"/>
        <w:ind w:left="0"/>
        <w:jc w:val="both"/>
        <w:rPr>
          <w:rFonts w:ascii="Arial" w:hAnsi="Arial" w:cs="Arial"/>
          <w:sz w:val="20"/>
          <w:szCs w:val="20"/>
        </w:rPr>
      </w:pPr>
      <w:r w:rsidRPr="0010099A">
        <w:rPr>
          <w:rFonts w:ascii="Arial" w:hAnsi="Arial" w:cs="Arial"/>
          <w:sz w:val="20"/>
          <w:szCs w:val="20"/>
        </w:rPr>
        <w:t>Dėl siūlomų Prekių atitikties Techninės specifikacijos reikalavimams bus vykdomas ek</w:t>
      </w:r>
      <w:r w:rsidR="00DF1132">
        <w:rPr>
          <w:rFonts w:ascii="Arial" w:hAnsi="Arial" w:cs="Arial"/>
          <w:sz w:val="20"/>
          <w:szCs w:val="20"/>
        </w:rPr>
        <w:t>s</w:t>
      </w:r>
      <w:r w:rsidRPr="0010099A">
        <w:rPr>
          <w:rFonts w:ascii="Arial" w:hAnsi="Arial" w:cs="Arial"/>
          <w:sz w:val="20"/>
          <w:szCs w:val="20"/>
        </w:rPr>
        <w:t xml:space="preserve">pertinis vertinimas </w:t>
      </w:r>
      <w:r w:rsidR="00DF1132">
        <w:rPr>
          <w:rFonts w:ascii="Arial" w:hAnsi="Arial" w:cs="Arial"/>
          <w:sz w:val="20"/>
          <w:szCs w:val="20"/>
        </w:rPr>
        <w:t>taip</w:t>
      </w:r>
      <w:r w:rsidR="00341C1A">
        <w:rPr>
          <w:rFonts w:ascii="Arial" w:hAnsi="Arial" w:cs="Arial"/>
          <w:sz w:val="20"/>
          <w:szCs w:val="20"/>
        </w:rPr>
        <w:t>,</w:t>
      </w:r>
      <w:r w:rsidR="00DF1132">
        <w:rPr>
          <w:rFonts w:ascii="Arial" w:hAnsi="Arial" w:cs="Arial"/>
          <w:sz w:val="20"/>
          <w:szCs w:val="20"/>
        </w:rPr>
        <w:t xml:space="preserve"> kaip nurodyta </w:t>
      </w:r>
      <w:r w:rsidRPr="0010099A">
        <w:rPr>
          <w:rFonts w:ascii="Arial" w:hAnsi="Arial" w:cs="Arial"/>
          <w:sz w:val="20"/>
          <w:szCs w:val="20"/>
        </w:rPr>
        <w:t xml:space="preserve">žemiau </w:t>
      </w:r>
      <w:r w:rsidR="00DF1132">
        <w:rPr>
          <w:rFonts w:ascii="Arial" w:hAnsi="Arial" w:cs="Arial"/>
          <w:sz w:val="20"/>
          <w:szCs w:val="20"/>
        </w:rPr>
        <w:t>lentelėje, t. y. reikalavimai, kurie neišmatuojami, bus vertinami juos apžiūrint vizualiai, matuojant, išbandant pagal prekės reikalavimus ir j</w:t>
      </w:r>
      <w:r w:rsidR="00563ECE">
        <w:rPr>
          <w:rFonts w:ascii="Arial" w:hAnsi="Arial" w:cs="Arial"/>
          <w:sz w:val="20"/>
          <w:szCs w:val="20"/>
        </w:rPr>
        <w:t>os</w:t>
      </w:r>
      <w:r w:rsidR="00DF1132">
        <w:rPr>
          <w:rFonts w:ascii="Arial" w:hAnsi="Arial" w:cs="Arial"/>
          <w:sz w:val="20"/>
          <w:szCs w:val="20"/>
        </w:rPr>
        <w:t xml:space="preserve"> paskirtį; reikalavimai, kurie išmatuojami, bus matuojami</w:t>
      </w:r>
      <w:r w:rsidR="00C75977">
        <w:rPr>
          <w:rFonts w:ascii="Arial" w:hAnsi="Arial" w:cs="Arial"/>
          <w:sz w:val="20"/>
          <w:szCs w:val="20"/>
        </w:rPr>
        <w:t xml:space="preserve"> naudojant</w:t>
      </w:r>
      <w:r w:rsidR="00DF1132">
        <w:rPr>
          <w:rFonts w:ascii="Arial" w:hAnsi="Arial" w:cs="Arial"/>
          <w:sz w:val="20"/>
          <w:szCs w:val="20"/>
        </w:rPr>
        <w:t xml:space="preserve"> su žemiau lentelėje nurodytomis priemonėmis.</w:t>
      </w:r>
      <w:r w:rsidR="006F4FC5">
        <w:rPr>
          <w:rFonts w:ascii="Arial" w:hAnsi="Arial" w:cs="Arial"/>
          <w:sz w:val="20"/>
          <w:szCs w:val="20"/>
        </w:rPr>
        <w:t xml:space="preserve"> </w:t>
      </w:r>
    </w:p>
    <w:p w14:paraId="55B827A9" w14:textId="77777777" w:rsidR="00567457" w:rsidRPr="0010099A" w:rsidRDefault="00567457" w:rsidP="003E0676">
      <w:pPr>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3309"/>
        <w:gridCol w:w="3444"/>
        <w:gridCol w:w="3444"/>
      </w:tblGrid>
      <w:tr w:rsidR="00337FB2" w:rsidRPr="0010099A" w14:paraId="0B4FDAC7" w14:textId="5DBB3435" w:rsidTr="00337FB2">
        <w:trPr>
          <w:trHeight w:val="687"/>
        </w:trPr>
        <w:tc>
          <w:tcPr>
            <w:tcW w:w="2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3B9915" w14:textId="77777777" w:rsidR="00337FB2" w:rsidRPr="0010099A" w:rsidRDefault="00337FB2" w:rsidP="003E1C43">
            <w:pPr>
              <w:jc w:val="center"/>
              <w:rPr>
                <w:rFonts w:ascii="Arial" w:hAnsi="Arial" w:cs="Arial"/>
                <w:color w:val="000000"/>
                <w:sz w:val="20"/>
                <w:szCs w:val="20"/>
              </w:rPr>
            </w:pPr>
            <w:r w:rsidRPr="0010099A">
              <w:rPr>
                <w:rFonts w:ascii="Arial" w:hAnsi="Arial" w:cs="Arial"/>
                <w:color w:val="000000"/>
                <w:sz w:val="20"/>
                <w:szCs w:val="20"/>
              </w:rPr>
              <w:t>Eil.</w:t>
            </w:r>
          </w:p>
          <w:p w14:paraId="0B6CBB36" w14:textId="77777777" w:rsidR="00337FB2" w:rsidRPr="0010099A" w:rsidRDefault="00337FB2" w:rsidP="003E1C43">
            <w:pPr>
              <w:tabs>
                <w:tab w:val="left" w:pos="567"/>
              </w:tabs>
              <w:jc w:val="center"/>
              <w:rPr>
                <w:rFonts w:ascii="Arial" w:hAnsi="Arial" w:cs="Arial"/>
                <w:color w:val="000000"/>
                <w:sz w:val="20"/>
                <w:szCs w:val="20"/>
              </w:rPr>
            </w:pPr>
            <w:r w:rsidRPr="0010099A">
              <w:rPr>
                <w:rFonts w:ascii="Arial" w:hAnsi="Arial" w:cs="Arial"/>
                <w:color w:val="000000"/>
                <w:sz w:val="20"/>
                <w:szCs w:val="20"/>
              </w:rPr>
              <w:t>Nr.</w:t>
            </w:r>
          </w:p>
        </w:tc>
        <w:tc>
          <w:tcPr>
            <w:tcW w:w="15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56AE67" w14:textId="77777777" w:rsidR="00337FB2" w:rsidRPr="0010099A" w:rsidRDefault="00337FB2" w:rsidP="003E1C43">
            <w:pPr>
              <w:jc w:val="center"/>
              <w:rPr>
                <w:rFonts w:ascii="Arial" w:hAnsi="Arial" w:cs="Arial"/>
                <w:color w:val="000000"/>
                <w:sz w:val="20"/>
                <w:szCs w:val="20"/>
              </w:rPr>
            </w:pPr>
            <w:r w:rsidRPr="0010099A">
              <w:rPr>
                <w:rFonts w:ascii="Arial" w:hAnsi="Arial" w:cs="Arial"/>
                <w:color w:val="000000"/>
                <w:sz w:val="20"/>
                <w:szCs w:val="20"/>
              </w:rPr>
              <w:t>Aprašymas ir reikalavimai</w:t>
            </w:r>
          </w:p>
        </w:tc>
        <w:tc>
          <w:tcPr>
            <w:tcW w:w="1604" w:type="pct"/>
            <w:tcBorders>
              <w:top w:val="single" w:sz="4" w:space="0" w:color="auto"/>
              <w:left w:val="single" w:sz="4" w:space="0" w:color="auto"/>
              <w:bottom w:val="single" w:sz="4" w:space="0" w:color="auto"/>
              <w:right w:val="single" w:sz="4" w:space="0" w:color="auto"/>
            </w:tcBorders>
            <w:shd w:val="clear" w:color="auto" w:fill="FFFFFF"/>
            <w:vAlign w:val="center"/>
          </w:tcPr>
          <w:p w14:paraId="496D9091" w14:textId="27173DD1" w:rsidR="00337FB2" w:rsidRPr="00A71518" w:rsidRDefault="00337FB2" w:rsidP="003E1C43">
            <w:pPr>
              <w:jc w:val="center"/>
              <w:rPr>
                <w:rFonts w:ascii="Arial" w:hAnsi="Arial" w:cs="Arial"/>
                <w:color w:val="000000"/>
                <w:sz w:val="20"/>
                <w:szCs w:val="20"/>
                <w:lang w:val="en-US"/>
              </w:rPr>
            </w:pPr>
            <w:r w:rsidRPr="0010099A">
              <w:rPr>
                <w:rFonts w:ascii="Arial" w:hAnsi="Arial" w:cs="Arial"/>
                <w:color w:val="000000"/>
                <w:sz w:val="20"/>
                <w:szCs w:val="20"/>
              </w:rPr>
              <w:t>Vertinimas / Matavimas</w:t>
            </w:r>
            <w:r>
              <w:rPr>
                <w:rFonts w:ascii="Arial" w:hAnsi="Arial" w:cs="Arial"/>
                <w:color w:val="000000"/>
                <w:sz w:val="20"/>
                <w:szCs w:val="20"/>
                <w:lang w:val="en-US"/>
              </w:rPr>
              <w:t>*</w:t>
            </w:r>
          </w:p>
        </w:tc>
        <w:tc>
          <w:tcPr>
            <w:tcW w:w="1604" w:type="pct"/>
            <w:tcBorders>
              <w:top w:val="single" w:sz="4" w:space="0" w:color="auto"/>
              <w:left w:val="single" w:sz="4" w:space="0" w:color="auto"/>
              <w:bottom w:val="single" w:sz="4" w:space="0" w:color="auto"/>
              <w:right w:val="single" w:sz="4" w:space="0" w:color="auto"/>
            </w:tcBorders>
            <w:shd w:val="clear" w:color="auto" w:fill="FFFFFF"/>
            <w:vAlign w:val="center"/>
          </w:tcPr>
          <w:p w14:paraId="71CEB6A8" w14:textId="54EEE336" w:rsidR="00337FB2" w:rsidRPr="0010099A" w:rsidRDefault="00337FB2" w:rsidP="003E1C43">
            <w:pPr>
              <w:jc w:val="center"/>
              <w:rPr>
                <w:rFonts w:ascii="Arial" w:hAnsi="Arial" w:cs="Arial"/>
                <w:color w:val="000000"/>
                <w:sz w:val="20"/>
                <w:szCs w:val="20"/>
              </w:rPr>
            </w:pPr>
            <w:r>
              <w:rPr>
                <w:rFonts w:ascii="Arial" w:hAnsi="Arial" w:cs="Arial"/>
                <w:color w:val="000000"/>
                <w:sz w:val="20"/>
                <w:szCs w:val="20"/>
              </w:rPr>
              <w:t>Sprendimas</w:t>
            </w:r>
          </w:p>
        </w:tc>
      </w:tr>
      <w:tr w:rsidR="00337FB2" w:rsidRPr="0010099A" w14:paraId="56519C7E" w14:textId="45E7EB6B" w:rsidTr="00337FB2">
        <w:trPr>
          <w:trHeight w:val="168"/>
        </w:trPr>
        <w:tc>
          <w:tcPr>
            <w:tcW w:w="251" w:type="pct"/>
            <w:tcBorders>
              <w:top w:val="single" w:sz="4" w:space="0" w:color="auto"/>
              <w:left w:val="single" w:sz="4" w:space="0" w:color="auto"/>
              <w:bottom w:val="single" w:sz="4" w:space="0" w:color="auto"/>
              <w:right w:val="single" w:sz="4" w:space="0" w:color="auto"/>
            </w:tcBorders>
            <w:shd w:val="clear" w:color="auto" w:fill="FFFFFF"/>
            <w:vAlign w:val="center"/>
          </w:tcPr>
          <w:p w14:paraId="1188BE71" w14:textId="77777777" w:rsidR="00337FB2" w:rsidRPr="0010099A" w:rsidRDefault="00337FB2" w:rsidP="00070EEC">
            <w:pPr>
              <w:jc w:val="center"/>
              <w:rPr>
                <w:rFonts w:ascii="Arial" w:hAnsi="Arial" w:cs="Arial"/>
                <w:color w:val="000000"/>
                <w:sz w:val="20"/>
                <w:szCs w:val="20"/>
              </w:rPr>
            </w:pPr>
            <w:r w:rsidRPr="0010099A">
              <w:rPr>
                <w:rFonts w:ascii="Arial" w:hAnsi="Arial" w:cs="Arial"/>
                <w:color w:val="000000"/>
                <w:sz w:val="20"/>
                <w:szCs w:val="20"/>
              </w:rPr>
              <w:t>1.</w:t>
            </w:r>
          </w:p>
        </w:tc>
        <w:tc>
          <w:tcPr>
            <w:tcW w:w="1541" w:type="pct"/>
            <w:tcBorders>
              <w:top w:val="single" w:sz="4" w:space="0" w:color="auto"/>
              <w:left w:val="single" w:sz="4" w:space="0" w:color="auto"/>
              <w:bottom w:val="single" w:sz="4" w:space="0" w:color="auto"/>
              <w:right w:val="single" w:sz="4" w:space="0" w:color="auto"/>
            </w:tcBorders>
            <w:shd w:val="clear" w:color="auto" w:fill="FFFFFF"/>
          </w:tcPr>
          <w:p w14:paraId="45FEA6BA" w14:textId="524D1FBA" w:rsidR="00337FB2" w:rsidRPr="0010099A" w:rsidRDefault="00797D0B" w:rsidP="00797D0B">
            <w:pPr>
              <w:jc w:val="both"/>
              <w:rPr>
                <w:rFonts w:ascii="Arial" w:hAnsi="Arial" w:cs="Arial"/>
                <w:color w:val="000000"/>
                <w:sz w:val="20"/>
                <w:szCs w:val="20"/>
              </w:rPr>
            </w:pPr>
            <w:r w:rsidRPr="00797D0B">
              <w:rPr>
                <w:rFonts w:ascii="Arial" w:hAnsi="Arial" w:cs="Arial"/>
                <w:color w:val="000000"/>
                <w:sz w:val="20"/>
                <w:szCs w:val="20"/>
                <w:lang w:eastAsia="lt-LT"/>
              </w:rPr>
              <w:t>Patikrinama, ar ant pavyzdžio etiketės</w:t>
            </w:r>
            <w:r w:rsidR="005610F2">
              <w:rPr>
                <w:rFonts w:ascii="Arial" w:hAnsi="Arial" w:cs="Arial"/>
                <w:color w:val="000000"/>
                <w:sz w:val="20"/>
                <w:szCs w:val="20"/>
                <w:lang w:eastAsia="lt-LT"/>
              </w:rPr>
              <w:t xml:space="preserve"> </w:t>
            </w:r>
            <w:r w:rsidR="005143EF">
              <w:rPr>
                <w:rFonts w:ascii="Arial" w:hAnsi="Arial" w:cs="Arial"/>
                <w:color w:val="000000"/>
                <w:sz w:val="20"/>
                <w:szCs w:val="20"/>
                <w:lang w:eastAsia="lt-LT"/>
              </w:rPr>
              <w:t>/</w:t>
            </w:r>
            <w:r w:rsidR="005610F2">
              <w:rPr>
                <w:rFonts w:ascii="Arial" w:hAnsi="Arial" w:cs="Arial"/>
                <w:color w:val="000000"/>
                <w:sz w:val="20"/>
                <w:szCs w:val="20"/>
                <w:lang w:eastAsia="lt-LT"/>
              </w:rPr>
              <w:t xml:space="preserve"> </w:t>
            </w:r>
            <w:r w:rsidR="005143EF">
              <w:rPr>
                <w:rFonts w:ascii="Arial" w:hAnsi="Arial" w:cs="Arial"/>
                <w:color w:val="000000"/>
                <w:sz w:val="20"/>
                <w:szCs w:val="20"/>
                <w:lang w:eastAsia="lt-LT"/>
              </w:rPr>
              <w:t>pakuotės</w:t>
            </w:r>
            <w:r w:rsidRPr="00797D0B">
              <w:rPr>
                <w:rFonts w:ascii="Arial" w:hAnsi="Arial" w:cs="Arial"/>
                <w:color w:val="000000"/>
                <w:sz w:val="20"/>
                <w:szCs w:val="20"/>
                <w:lang w:eastAsia="lt-LT"/>
              </w:rPr>
              <w:t xml:space="preserve"> nurodyta medžiagos sudėtis atitinka Techninės specifikacijos reikalavimus (jeigu etiketė pateikta)</w:t>
            </w:r>
          </w:p>
        </w:tc>
        <w:tc>
          <w:tcPr>
            <w:tcW w:w="1604" w:type="pct"/>
            <w:tcBorders>
              <w:top w:val="single" w:sz="4" w:space="0" w:color="auto"/>
              <w:left w:val="single" w:sz="4" w:space="0" w:color="auto"/>
              <w:bottom w:val="single" w:sz="4" w:space="0" w:color="auto"/>
              <w:right w:val="single" w:sz="4" w:space="0" w:color="auto"/>
            </w:tcBorders>
            <w:shd w:val="clear" w:color="auto" w:fill="FFFFFF"/>
            <w:vAlign w:val="center"/>
          </w:tcPr>
          <w:p w14:paraId="554F17D1" w14:textId="17E6FA07" w:rsidR="00337FB2" w:rsidRPr="0010099A" w:rsidRDefault="00337FB2" w:rsidP="00070EEC">
            <w:pPr>
              <w:jc w:val="both"/>
              <w:rPr>
                <w:rFonts w:ascii="Arial" w:hAnsi="Arial" w:cs="Arial"/>
                <w:color w:val="000000"/>
                <w:sz w:val="20"/>
                <w:szCs w:val="20"/>
              </w:rPr>
            </w:pPr>
            <w:r w:rsidRPr="002E64EF">
              <w:rPr>
                <w:rFonts w:ascii="Arial" w:hAnsi="Arial" w:cs="Arial"/>
                <w:color w:val="000000"/>
                <w:sz w:val="20"/>
                <w:szCs w:val="20"/>
                <w:lang w:eastAsia="lt-LT"/>
              </w:rPr>
              <w:t>Patikrinama etiketėje</w:t>
            </w:r>
            <w:r w:rsidR="00D424EE">
              <w:rPr>
                <w:rFonts w:ascii="Arial" w:hAnsi="Arial" w:cs="Arial"/>
                <w:color w:val="000000"/>
                <w:sz w:val="20"/>
                <w:szCs w:val="20"/>
                <w:lang w:eastAsia="lt-LT"/>
              </w:rPr>
              <w:t xml:space="preserve"> </w:t>
            </w:r>
            <w:r w:rsidR="005143EF">
              <w:rPr>
                <w:rFonts w:ascii="Arial" w:hAnsi="Arial" w:cs="Arial"/>
                <w:color w:val="000000"/>
                <w:sz w:val="20"/>
                <w:szCs w:val="20"/>
                <w:lang w:eastAsia="lt-LT"/>
              </w:rPr>
              <w:t>/</w:t>
            </w:r>
            <w:r w:rsidR="00D424EE">
              <w:rPr>
                <w:rFonts w:ascii="Arial" w:hAnsi="Arial" w:cs="Arial"/>
                <w:color w:val="000000"/>
                <w:sz w:val="20"/>
                <w:szCs w:val="20"/>
                <w:lang w:eastAsia="lt-LT"/>
              </w:rPr>
              <w:t xml:space="preserve"> </w:t>
            </w:r>
            <w:r w:rsidR="005143EF">
              <w:rPr>
                <w:rFonts w:ascii="Arial" w:hAnsi="Arial" w:cs="Arial"/>
                <w:color w:val="000000"/>
                <w:sz w:val="20"/>
                <w:szCs w:val="20"/>
                <w:lang w:eastAsia="lt-LT"/>
              </w:rPr>
              <w:t>pakuotėje</w:t>
            </w:r>
            <w:r w:rsidRPr="002E64EF">
              <w:rPr>
                <w:rFonts w:ascii="Arial" w:hAnsi="Arial" w:cs="Arial"/>
                <w:color w:val="000000"/>
                <w:sz w:val="20"/>
                <w:szCs w:val="20"/>
                <w:lang w:eastAsia="lt-LT"/>
              </w:rPr>
              <w:t xml:space="preserve"> nurodyta sudėtis</w:t>
            </w:r>
          </w:p>
        </w:tc>
        <w:tc>
          <w:tcPr>
            <w:tcW w:w="1604" w:type="pct"/>
            <w:tcBorders>
              <w:top w:val="single" w:sz="4" w:space="0" w:color="auto"/>
              <w:left w:val="single" w:sz="4" w:space="0" w:color="auto"/>
              <w:bottom w:val="single" w:sz="4" w:space="0" w:color="auto"/>
              <w:right w:val="single" w:sz="4" w:space="0" w:color="auto"/>
            </w:tcBorders>
            <w:shd w:val="clear" w:color="auto" w:fill="FFFFFF"/>
          </w:tcPr>
          <w:p w14:paraId="6D3F4B73" w14:textId="1464C6CF" w:rsidR="00337FB2" w:rsidRPr="002E64EF" w:rsidRDefault="00337FB2" w:rsidP="00337FB2">
            <w:pPr>
              <w:jc w:val="center"/>
              <w:rPr>
                <w:rFonts w:ascii="Arial" w:hAnsi="Arial" w:cs="Arial"/>
                <w:color w:val="000000"/>
                <w:sz w:val="20"/>
                <w:szCs w:val="20"/>
                <w:lang w:eastAsia="lt-LT"/>
              </w:rPr>
            </w:pPr>
            <w:r>
              <w:rPr>
                <w:rFonts w:ascii="Arial" w:hAnsi="Arial" w:cs="Arial"/>
                <w:color w:val="000000"/>
                <w:sz w:val="20"/>
                <w:szCs w:val="20"/>
                <w:lang w:eastAsia="lt-LT"/>
              </w:rPr>
              <w:t>Atitinka / neatitinka</w:t>
            </w:r>
          </w:p>
        </w:tc>
      </w:tr>
      <w:tr w:rsidR="00337FB2" w:rsidRPr="0010099A" w14:paraId="06DD7354" w14:textId="41826E84" w:rsidTr="00337FB2">
        <w:tc>
          <w:tcPr>
            <w:tcW w:w="251" w:type="pct"/>
            <w:tcBorders>
              <w:top w:val="single" w:sz="4" w:space="0" w:color="auto"/>
              <w:left w:val="single" w:sz="4" w:space="0" w:color="auto"/>
              <w:bottom w:val="single" w:sz="4" w:space="0" w:color="auto"/>
              <w:right w:val="single" w:sz="4" w:space="0" w:color="auto"/>
            </w:tcBorders>
            <w:vAlign w:val="center"/>
          </w:tcPr>
          <w:p w14:paraId="13ED7960" w14:textId="77777777" w:rsidR="00337FB2" w:rsidRPr="0010099A" w:rsidRDefault="00337FB2" w:rsidP="00070EEC">
            <w:pPr>
              <w:jc w:val="center"/>
              <w:rPr>
                <w:rFonts w:ascii="Arial" w:hAnsi="Arial" w:cs="Arial"/>
                <w:color w:val="000000"/>
                <w:sz w:val="20"/>
                <w:szCs w:val="20"/>
              </w:rPr>
            </w:pPr>
            <w:r w:rsidRPr="0010099A">
              <w:rPr>
                <w:rFonts w:ascii="Arial" w:hAnsi="Arial" w:cs="Arial"/>
                <w:color w:val="000000"/>
                <w:sz w:val="20"/>
                <w:szCs w:val="20"/>
                <w:lang w:val="en-US"/>
              </w:rPr>
              <w:t>2</w:t>
            </w:r>
            <w:r w:rsidRPr="0010099A">
              <w:rPr>
                <w:rFonts w:ascii="Arial" w:hAnsi="Arial" w:cs="Arial"/>
                <w:color w:val="000000"/>
                <w:sz w:val="20"/>
                <w:szCs w:val="20"/>
              </w:rPr>
              <w:t>.</w:t>
            </w:r>
          </w:p>
        </w:tc>
        <w:tc>
          <w:tcPr>
            <w:tcW w:w="1541" w:type="pct"/>
            <w:tcBorders>
              <w:top w:val="single" w:sz="4" w:space="0" w:color="auto"/>
              <w:left w:val="single" w:sz="4" w:space="0" w:color="auto"/>
              <w:bottom w:val="single" w:sz="4" w:space="0" w:color="auto"/>
              <w:right w:val="single" w:sz="4" w:space="0" w:color="auto"/>
            </w:tcBorders>
          </w:tcPr>
          <w:p w14:paraId="370CD83B" w14:textId="1F794B51" w:rsidR="00337FB2" w:rsidRPr="0010099A" w:rsidRDefault="00337FB2" w:rsidP="00070EEC">
            <w:pPr>
              <w:jc w:val="both"/>
              <w:rPr>
                <w:rFonts w:ascii="Arial" w:hAnsi="Arial" w:cs="Arial"/>
                <w:color w:val="000000"/>
                <w:sz w:val="20"/>
                <w:szCs w:val="20"/>
                <w:lang w:eastAsia="lt-LT"/>
              </w:rPr>
            </w:pPr>
            <w:r w:rsidRPr="002E64EF">
              <w:rPr>
                <w:rFonts w:ascii="Arial" w:hAnsi="Arial" w:cs="Arial"/>
                <w:color w:val="000000"/>
                <w:sz w:val="20"/>
                <w:szCs w:val="20"/>
              </w:rPr>
              <w:t>Kulno, Achilo sausgyslės ir pirštų sričių sutvirtinimas</w:t>
            </w:r>
          </w:p>
        </w:tc>
        <w:tc>
          <w:tcPr>
            <w:tcW w:w="1604" w:type="pct"/>
            <w:tcBorders>
              <w:top w:val="single" w:sz="4" w:space="0" w:color="auto"/>
              <w:left w:val="single" w:sz="4" w:space="0" w:color="auto"/>
              <w:bottom w:val="single" w:sz="4" w:space="0" w:color="auto"/>
              <w:right w:val="single" w:sz="4" w:space="0" w:color="auto"/>
            </w:tcBorders>
            <w:vAlign w:val="center"/>
          </w:tcPr>
          <w:p w14:paraId="02D029BA" w14:textId="0B4B30CE" w:rsidR="00337FB2" w:rsidRPr="0010099A" w:rsidRDefault="00337FB2" w:rsidP="00070EEC">
            <w:pPr>
              <w:jc w:val="both"/>
              <w:rPr>
                <w:rFonts w:ascii="Arial" w:hAnsi="Arial" w:cs="Arial"/>
                <w:color w:val="000000"/>
                <w:sz w:val="20"/>
                <w:szCs w:val="20"/>
                <w:lang w:eastAsia="lt-LT"/>
              </w:rPr>
            </w:pPr>
            <w:r w:rsidRPr="002E64EF">
              <w:rPr>
                <w:rFonts w:ascii="Arial" w:hAnsi="Arial" w:cs="Arial"/>
                <w:color w:val="000000"/>
                <w:sz w:val="20"/>
                <w:szCs w:val="20"/>
              </w:rPr>
              <w:t>Vizualinė apžiūra ir apčiuopa</w:t>
            </w:r>
          </w:p>
        </w:tc>
        <w:tc>
          <w:tcPr>
            <w:tcW w:w="1604" w:type="pct"/>
            <w:tcBorders>
              <w:top w:val="single" w:sz="4" w:space="0" w:color="auto"/>
              <w:left w:val="single" w:sz="4" w:space="0" w:color="auto"/>
              <w:bottom w:val="single" w:sz="4" w:space="0" w:color="auto"/>
              <w:right w:val="single" w:sz="4" w:space="0" w:color="auto"/>
            </w:tcBorders>
          </w:tcPr>
          <w:p w14:paraId="43D68C41" w14:textId="792BBDD3" w:rsidR="00337FB2" w:rsidRPr="002E64EF" w:rsidRDefault="00337FB2" w:rsidP="00337FB2">
            <w:pPr>
              <w:jc w:val="center"/>
              <w:rPr>
                <w:rFonts w:ascii="Arial" w:hAnsi="Arial" w:cs="Arial"/>
                <w:color w:val="000000"/>
                <w:sz w:val="20"/>
                <w:szCs w:val="20"/>
              </w:rPr>
            </w:pPr>
            <w:r>
              <w:rPr>
                <w:rFonts w:ascii="Arial" w:hAnsi="Arial" w:cs="Arial"/>
                <w:color w:val="000000"/>
                <w:sz w:val="20"/>
                <w:szCs w:val="20"/>
                <w:lang w:eastAsia="lt-LT"/>
              </w:rPr>
              <w:t>Atitinka / neatitinka</w:t>
            </w:r>
          </w:p>
        </w:tc>
      </w:tr>
      <w:tr w:rsidR="00337FB2" w:rsidRPr="0010099A" w14:paraId="0D051F5E" w14:textId="745D8B56" w:rsidTr="00337FB2">
        <w:tc>
          <w:tcPr>
            <w:tcW w:w="251" w:type="pct"/>
            <w:tcBorders>
              <w:top w:val="single" w:sz="4" w:space="0" w:color="auto"/>
              <w:left w:val="single" w:sz="4" w:space="0" w:color="auto"/>
              <w:bottom w:val="single" w:sz="4" w:space="0" w:color="auto"/>
              <w:right w:val="single" w:sz="4" w:space="0" w:color="auto"/>
            </w:tcBorders>
            <w:vAlign w:val="center"/>
          </w:tcPr>
          <w:p w14:paraId="789E1E2E" w14:textId="77777777" w:rsidR="00337FB2" w:rsidRPr="0010099A" w:rsidRDefault="00337FB2" w:rsidP="00070EEC">
            <w:pPr>
              <w:jc w:val="center"/>
              <w:rPr>
                <w:rFonts w:ascii="Arial" w:hAnsi="Arial" w:cs="Arial"/>
                <w:color w:val="000000"/>
                <w:sz w:val="20"/>
                <w:szCs w:val="20"/>
              </w:rPr>
            </w:pPr>
            <w:r w:rsidRPr="0010099A">
              <w:rPr>
                <w:rFonts w:ascii="Arial" w:hAnsi="Arial" w:cs="Arial"/>
                <w:color w:val="000000"/>
                <w:sz w:val="20"/>
                <w:szCs w:val="20"/>
              </w:rPr>
              <w:t>3.</w:t>
            </w:r>
          </w:p>
        </w:tc>
        <w:tc>
          <w:tcPr>
            <w:tcW w:w="1541" w:type="pct"/>
            <w:tcBorders>
              <w:top w:val="single" w:sz="4" w:space="0" w:color="auto"/>
              <w:left w:val="single" w:sz="4" w:space="0" w:color="auto"/>
              <w:bottom w:val="single" w:sz="4" w:space="0" w:color="auto"/>
              <w:right w:val="single" w:sz="4" w:space="0" w:color="auto"/>
            </w:tcBorders>
          </w:tcPr>
          <w:p w14:paraId="64F8B22D" w14:textId="5E9C0229" w:rsidR="00337FB2" w:rsidRPr="0010099A" w:rsidRDefault="00337FB2" w:rsidP="00070EEC">
            <w:pPr>
              <w:jc w:val="both"/>
              <w:rPr>
                <w:rFonts w:ascii="Arial" w:hAnsi="Arial" w:cs="Arial"/>
                <w:color w:val="000000"/>
                <w:sz w:val="20"/>
                <w:szCs w:val="20"/>
              </w:rPr>
            </w:pPr>
            <w:r w:rsidRPr="002E64EF">
              <w:rPr>
                <w:rFonts w:ascii="Arial" w:hAnsi="Arial" w:cs="Arial"/>
                <w:color w:val="000000"/>
                <w:sz w:val="20"/>
                <w:szCs w:val="20"/>
              </w:rPr>
              <w:t>Paminkštinta pado sritis</w:t>
            </w:r>
          </w:p>
        </w:tc>
        <w:tc>
          <w:tcPr>
            <w:tcW w:w="1604" w:type="pct"/>
            <w:tcBorders>
              <w:top w:val="single" w:sz="4" w:space="0" w:color="auto"/>
              <w:left w:val="single" w:sz="4" w:space="0" w:color="auto"/>
              <w:bottom w:val="single" w:sz="4" w:space="0" w:color="auto"/>
              <w:right w:val="single" w:sz="4" w:space="0" w:color="auto"/>
            </w:tcBorders>
            <w:vAlign w:val="center"/>
          </w:tcPr>
          <w:p w14:paraId="33D8536C" w14:textId="220BC8FF" w:rsidR="00337FB2" w:rsidRPr="0010099A" w:rsidRDefault="00337FB2" w:rsidP="00070EEC">
            <w:pPr>
              <w:jc w:val="both"/>
              <w:rPr>
                <w:rFonts w:ascii="Arial" w:hAnsi="Arial" w:cs="Arial"/>
                <w:color w:val="000000"/>
                <w:sz w:val="20"/>
                <w:szCs w:val="20"/>
              </w:rPr>
            </w:pPr>
            <w:r w:rsidRPr="00EE79B1">
              <w:rPr>
                <w:rFonts w:ascii="Arial" w:hAnsi="Arial" w:cs="Arial"/>
                <w:color w:val="000000"/>
                <w:sz w:val="20"/>
                <w:szCs w:val="20"/>
              </w:rPr>
              <w:t>Vizualinė apžiūra ir apčiuopa</w:t>
            </w:r>
          </w:p>
        </w:tc>
        <w:tc>
          <w:tcPr>
            <w:tcW w:w="1604" w:type="pct"/>
            <w:tcBorders>
              <w:top w:val="single" w:sz="4" w:space="0" w:color="auto"/>
              <w:left w:val="single" w:sz="4" w:space="0" w:color="auto"/>
              <w:bottom w:val="single" w:sz="4" w:space="0" w:color="auto"/>
              <w:right w:val="single" w:sz="4" w:space="0" w:color="auto"/>
            </w:tcBorders>
          </w:tcPr>
          <w:p w14:paraId="43B7599A" w14:textId="1E1E448F" w:rsidR="00337FB2" w:rsidRPr="00EE79B1" w:rsidRDefault="00337FB2" w:rsidP="00337FB2">
            <w:pPr>
              <w:jc w:val="center"/>
              <w:rPr>
                <w:rFonts w:ascii="Arial" w:hAnsi="Arial" w:cs="Arial"/>
                <w:color w:val="000000"/>
                <w:sz w:val="20"/>
                <w:szCs w:val="20"/>
              </w:rPr>
            </w:pPr>
            <w:r>
              <w:rPr>
                <w:rFonts w:ascii="Arial" w:hAnsi="Arial" w:cs="Arial"/>
                <w:color w:val="000000"/>
                <w:sz w:val="20"/>
                <w:szCs w:val="20"/>
                <w:lang w:eastAsia="lt-LT"/>
              </w:rPr>
              <w:t>Atitinka / neatitinka</w:t>
            </w:r>
          </w:p>
        </w:tc>
      </w:tr>
      <w:tr w:rsidR="00337FB2" w:rsidRPr="0010099A" w14:paraId="65AC97EC" w14:textId="52BAA9CA" w:rsidTr="00337FB2">
        <w:tc>
          <w:tcPr>
            <w:tcW w:w="251" w:type="pct"/>
            <w:tcBorders>
              <w:top w:val="single" w:sz="4" w:space="0" w:color="auto"/>
              <w:left w:val="single" w:sz="4" w:space="0" w:color="auto"/>
              <w:bottom w:val="single" w:sz="4" w:space="0" w:color="auto"/>
              <w:right w:val="single" w:sz="4" w:space="0" w:color="auto"/>
            </w:tcBorders>
            <w:vAlign w:val="center"/>
          </w:tcPr>
          <w:p w14:paraId="1891176B" w14:textId="77777777" w:rsidR="00337FB2" w:rsidRPr="0010099A" w:rsidRDefault="00337FB2" w:rsidP="00070EEC">
            <w:pPr>
              <w:jc w:val="center"/>
              <w:rPr>
                <w:rFonts w:ascii="Arial" w:hAnsi="Arial" w:cs="Arial"/>
                <w:color w:val="000000"/>
                <w:sz w:val="20"/>
                <w:szCs w:val="20"/>
                <w:lang w:val="en-US"/>
              </w:rPr>
            </w:pPr>
            <w:r w:rsidRPr="0010099A">
              <w:rPr>
                <w:rFonts w:ascii="Arial" w:hAnsi="Arial" w:cs="Arial"/>
                <w:color w:val="000000"/>
                <w:sz w:val="20"/>
                <w:szCs w:val="20"/>
                <w:lang w:val="en-US"/>
              </w:rPr>
              <w:t>4.</w:t>
            </w:r>
          </w:p>
        </w:tc>
        <w:tc>
          <w:tcPr>
            <w:tcW w:w="1541" w:type="pct"/>
            <w:tcBorders>
              <w:top w:val="single" w:sz="4" w:space="0" w:color="auto"/>
              <w:left w:val="single" w:sz="4" w:space="0" w:color="auto"/>
              <w:bottom w:val="single" w:sz="4" w:space="0" w:color="auto"/>
              <w:right w:val="single" w:sz="4" w:space="0" w:color="auto"/>
            </w:tcBorders>
          </w:tcPr>
          <w:p w14:paraId="113C152D" w14:textId="392A99E8" w:rsidR="00337FB2" w:rsidRPr="0010099A" w:rsidRDefault="00337FB2" w:rsidP="00070EEC">
            <w:pPr>
              <w:jc w:val="both"/>
              <w:rPr>
                <w:rFonts w:ascii="Arial" w:hAnsi="Arial" w:cs="Arial"/>
                <w:color w:val="000000"/>
                <w:sz w:val="20"/>
                <w:szCs w:val="20"/>
              </w:rPr>
            </w:pPr>
            <w:r w:rsidRPr="00EE79B1">
              <w:rPr>
                <w:rFonts w:ascii="Arial" w:hAnsi="Arial" w:cs="Arial"/>
                <w:color w:val="000000"/>
                <w:sz w:val="20"/>
                <w:szCs w:val="20"/>
              </w:rPr>
              <w:t>Paaukštinta elastinė čiurnos dalis</w:t>
            </w:r>
          </w:p>
        </w:tc>
        <w:tc>
          <w:tcPr>
            <w:tcW w:w="1604" w:type="pct"/>
            <w:tcBorders>
              <w:top w:val="single" w:sz="4" w:space="0" w:color="auto"/>
              <w:left w:val="single" w:sz="4" w:space="0" w:color="auto"/>
              <w:bottom w:val="single" w:sz="4" w:space="0" w:color="auto"/>
              <w:right w:val="single" w:sz="4" w:space="0" w:color="auto"/>
            </w:tcBorders>
            <w:vAlign w:val="center"/>
          </w:tcPr>
          <w:p w14:paraId="490526C1" w14:textId="325F26C2" w:rsidR="00337FB2" w:rsidRPr="0010099A" w:rsidRDefault="00337FB2" w:rsidP="00070EEC">
            <w:pPr>
              <w:jc w:val="both"/>
              <w:rPr>
                <w:rFonts w:ascii="Arial" w:hAnsi="Arial" w:cs="Arial"/>
                <w:color w:val="000000"/>
                <w:sz w:val="20"/>
                <w:szCs w:val="20"/>
              </w:rPr>
            </w:pPr>
            <w:r w:rsidRPr="00EE79B1">
              <w:rPr>
                <w:rFonts w:ascii="Arial" w:hAnsi="Arial" w:cs="Arial"/>
                <w:color w:val="000000"/>
                <w:sz w:val="20"/>
                <w:szCs w:val="20"/>
              </w:rPr>
              <w:t>Vizualinė apžiūra ir apčiuopa</w:t>
            </w:r>
          </w:p>
        </w:tc>
        <w:tc>
          <w:tcPr>
            <w:tcW w:w="1604" w:type="pct"/>
            <w:tcBorders>
              <w:top w:val="single" w:sz="4" w:space="0" w:color="auto"/>
              <w:left w:val="single" w:sz="4" w:space="0" w:color="auto"/>
              <w:bottom w:val="single" w:sz="4" w:space="0" w:color="auto"/>
              <w:right w:val="single" w:sz="4" w:space="0" w:color="auto"/>
            </w:tcBorders>
          </w:tcPr>
          <w:p w14:paraId="5E10966E" w14:textId="0A38F400" w:rsidR="00337FB2" w:rsidRPr="00EE79B1" w:rsidRDefault="00337FB2" w:rsidP="00337FB2">
            <w:pPr>
              <w:jc w:val="center"/>
              <w:rPr>
                <w:rFonts w:ascii="Arial" w:hAnsi="Arial" w:cs="Arial"/>
                <w:color w:val="000000"/>
                <w:sz w:val="20"/>
                <w:szCs w:val="20"/>
              </w:rPr>
            </w:pPr>
            <w:r>
              <w:rPr>
                <w:rFonts w:ascii="Arial" w:hAnsi="Arial" w:cs="Arial"/>
                <w:color w:val="000000"/>
                <w:sz w:val="20"/>
                <w:szCs w:val="20"/>
                <w:lang w:eastAsia="lt-LT"/>
              </w:rPr>
              <w:t>Atitinka / neatitinka</w:t>
            </w:r>
          </w:p>
        </w:tc>
      </w:tr>
      <w:tr w:rsidR="00337FB2" w:rsidRPr="0010099A" w14:paraId="498CDB75" w14:textId="5C3779FC" w:rsidTr="00337FB2">
        <w:tc>
          <w:tcPr>
            <w:tcW w:w="251" w:type="pct"/>
            <w:tcBorders>
              <w:top w:val="single" w:sz="4" w:space="0" w:color="auto"/>
              <w:left w:val="single" w:sz="4" w:space="0" w:color="auto"/>
              <w:bottom w:val="single" w:sz="4" w:space="0" w:color="auto"/>
              <w:right w:val="single" w:sz="4" w:space="0" w:color="auto"/>
            </w:tcBorders>
            <w:vAlign w:val="center"/>
          </w:tcPr>
          <w:p w14:paraId="294D2276" w14:textId="77777777" w:rsidR="00337FB2" w:rsidRPr="0010099A" w:rsidRDefault="00337FB2" w:rsidP="00070EEC">
            <w:pPr>
              <w:jc w:val="center"/>
              <w:rPr>
                <w:rFonts w:ascii="Arial" w:hAnsi="Arial" w:cs="Arial"/>
                <w:color w:val="000000"/>
                <w:sz w:val="20"/>
                <w:szCs w:val="20"/>
              </w:rPr>
            </w:pPr>
            <w:r w:rsidRPr="0010099A">
              <w:rPr>
                <w:rFonts w:ascii="Arial" w:hAnsi="Arial" w:cs="Arial"/>
                <w:color w:val="000000"/>
                <w:sz w:val="20"/>
                <w:szCs w:val="20"/>
              </w:rPr>
              <w:t>5.</w:t>
            </w:r>
          </w:p>
        </w:tc>
        <w:tc>
          <w:tcPr>
            <w:tcW w:w="1541" w:type="pct"/>
            <w:tcBorders>
              <w:top w:val="single" w:sz="4" w:space="0" w:color="auto"/>
              <w:left w:val="single" w:sz="4" w:space="0" w:color="auto"/>
              <w:bottom w:val="single" w:sz="4" w:space="0" w:color="auto"/>
              <w:right w:val="single" w:sz="4" w:space="0" w:color="auto"/>
            </w:tcBorders>
          </w:tcPr>
          <w:p w14:paraId="0F2FC7A9" w14:textId="075EB347" w:rsidR="00337FB2" w:rsidRPr="0010099A" w:rsidRDefault="00337FB2" w:rsidP="00070EEC">
            <w:pPr>
              <w:jc w:val="both"/>
              <w:rPr>
                <w:rFonts w:ascii="Arial" w:hAnsi="Arial" w:cs="Arial"/>
                <w:color w:val="000000"/>
                <w:sz w:val="20"/>
                <w:szCs w:val="20"/>
              </w:rPr>
            </w:pPr>
            <w:r w:rsidRPr="00EE79B1">
              <w:rPr>
                <w:rFonts w:ascii="Arial" w:hAnsi="Arial" w:cs="Arial"/>
                <w:color w:val="000000"/>
                <w:sz w:val="20"/>
                <w:szCs w:val="20"/>
              </w:rPr>
              <w:t>Pakavimas</w:t>
            </w:r>
          </w:p>
        </w:tc>
        <w:tc>
          <w:tcPr>
            <w:tcW w:w="1604" w:type="pct"/>
            <w:tcBorders>
              <w:top w:val="single" w:sz="4" w:space="0" w:color="auto"/>
              <w:left w:val="single" w:sz="4" w:space="0" w:color="auto"/>
              <w:bottom w:val="single" w:sz="4" w:space="0" w:color="auto"/>
              <w:right w:val="single" w:sz="4" w:space="0" w:color="auto"/>
            </w:tcBorders>
            <w:vAlign w:val="center"/>
          </w:tcPr>
          <w:p w14:paraId="370B5A1D" w14:textId="1EBD2958" w:rsidR="00337FB2" w:rsidRPr="0010099A" w:rsidRDefault="00FB39D1" w:rsidP="00070EEC">
            <w:pPr>
              <w:jc w:val="both"/>
              <w:rPr>
                <w:rFonts w:ascii="Arial" w:hAnsi="Arial" w:cs="Arial"/>
                <w:color w:val="000000"/>
                <w:sz w:val="20"/>
                <w:szCs w:val="20"/>
              </w:rPr>
            </w:pPr>
            <w:r w:rsidRPr="00FB39D1">
              <w:rPr>
                <w:rFonts w:ascii="Arial" w:hAnsi="Arial" w:cs="Arial"/>
                <w:color w:val="000000"/>
                <w:sz w:val="20"/>
                <w:szCs w:val="20"/>
              </w:rPr>
              <w:t>Patikrinama, ar pateikto pavyzdžio pakavimas atitinka bent vieną iš Techninėje specifikacijoje leidžiamų pakavimo būdų. Vertinamas tik pateikto pavyzdžio pakavimas</w:t>
            </w:r>
          </w:p>
        </w:tc>
        <w:tc>
          <w:tcPr>
            <w:tcW w:w="1604" w:type="pct"/>
            <w:tcBorders>
              <w:top w:val="single" w:sz="4" w:space="0" w:color="auto"/>
              <w:left w:val="single" w:sz="4" w:space="0" w:color="auto"/>
              <w:bottom w:val="single" w:sz="4" w:space="0" w:color="auto"/>
              <w:right w:val="single" w:sz="4" w:space="0" w:color="auto"/>
            </w:tcBorders>
          </w:tcPr>
          <w:p w14:paraId="574F9EE6" w14:textId="45F55381" w:rsidR="00337FB2" w:rsidRPr="00016986" w:rsidRDefault="00337FB2" w:rsidP="00337FB2">
            <w:pPr>
              <w:jc w:val="center"/>
              <w:rPr>
                <w:rFonts w:ascii="Arial" w:hAnsi="Arial" w:cs="Arial"/>
                <w:color w:val="000000"/>
                <w:sz w:val="20"/>
                <w:szCs w:val="20"/>
              </w:rPr>
            </w:pPr>
            <w:r>
              <w:rPr>
                <w:rFonts w:ascii="Arial" w:hAnsi="Arial" w:cs="Arial"/>
                <w:color w:val="000000"/>
                <w:sz w:val="20"/>
                <w:szCs w:val="20"/>
                <w:lang w:eastAsia="lt-LT"/>
              </w:rPr>
              <w:t>Atitinka / neatitinka</w:t>
            </w:r>
          </w:p>
        </w:tc>
      </w:tr>
      <w:tr w:rsidR="00337FB2" w:rsidRPr="0010099A" w14:paraId="0379442B" w14:textId="2779C166" w:rsidTr="00337FB2">
        <w:tc>
          <w:tcPr>
            <w:tcW w:w="251" w:type="pct"/>
            <w:tcBorders>
              <w:top w:val="single" w:sz="4" w:space="0" w:color="auto"/>
              <w:left w:val="single" w:sz="4" w:space="0" w:color="auto"/>
              <w:bottom w:val="single" w:sz="4" w:space="0" w:color="auto"/>
              <w:right w:val="single" w:sz="4" w:space="0" w:color="auto"/>
            </w:tcBorders>
            <w:vAlign w:val="center"/>
          </w:tcPr>
          <w:p w14:paraId="3BCBF7F0" w14:textId="77777777" w:rsidR="00337FB2" w:rsidRPr="0010099A" w:rsidRDefault="00337FB2" w:rsidP="00070EEC">
            <w:pPr>
              <w:jc w:val="center"/>
              <w:rPr>
                <w:rFonts w:ascii="Arial" w:hAnsi="Arial" w:cs="Arial"/>
                <w:color w:val="000000"/>
                <w:sz w:val="20"/>
                <w:szCs w:val="20"/>
                <w:lang w:val="en-US"/>
              </w:rPr>
            </w:pPr>
            <w:r w:rsidRPr="0010099A">
              <w:rPr>
                <w:rFonts w:ascii="Arial" w:hAnsi="Arial" w:cs="Arial"/>
                <w:color w:val="000000"/>
                <w:sz w:val="20"/>
                <w:szCs w:val="20"/>
                <w:lang w:val="en-US"/>
              </w:rPr>
              <w:t>6.</w:t>
            </w:r>
          </w:p>
        </w:tc>
        <w:tc>
          <w:tcPr>
            <w:tcW w:w="1541" w:type="pct"/>
            <w:tcBorders>
              <w:top w:val="single" w:sz="4" w:space="0" w:color="auto"/>
              <w:left w:val="single" w:sz="4" w:space="0" w:color="auto"/>
              <w:bottom w:val="single" w:sz="4" w:space="0" w:color="auto"/>
              <w:right w:val="single" w:sz="4" w:space="0" w:color="auto"/>
            </w:tcBorders>
          </w:tcPr>
          <w:p w14:paraId="1AF38343" w14:textId="2856C1C0" w:rsidR="00337FB2" w:rsidRPr="0010099A" w:rsidRDefault="00337FB2" w:rsidP="00070EEC">
            <w:pPr>
              <w:jc w:val="both"/>
              <w:rPr>
                <w:rFonts w:ascii="Arial" w:hAnsi="Arial" w:cs="Arial"/>
                <w:color w:val="000000"/>
                <w:sz w:val="20"/>
                <w:szCs w:val="20"/>
              </w:rPr>
            </w:pPr>
            <w:r w:rsidRPr="009C0F2B">
              <w:rPr>
                <w:rFonts w:ascii="Arial" w:hAnsi="Arial" w:cs="Arial"/>
                <w:color w:val="000000"/>
                <w:sz w:val="20"/>
                <w:szCs w:val="20"/>
              </w:rPr>
              <w:t>Ženklinimas</w:t>
            </w:r>
          </w:p>
        </w:tc>
        <w:tc>
          <w:tcPr>
            <w:tcW w:w="1604" w:type="pct"/>
            <w:tcBorders>
              <w:top w:val="single" w:sz="4" w:space="0" w:color="auto"/>
              <w:left w:val="single" w:sz="4" w:space="0" w:color="auto"/>
              <w:bottom w:val="single" w:sz="4" w:space="0" w:color="auto"/>
              <w:right w:val="single" w:sz="4" w:space="0" w:color="auto"/>
            </w:tcBorders>
          </w:tcPr>
          <w:p w14:paraId="0AFF6959" w14:textId="39296D07" w:rsidR="00337FB2" w:rsidRPr="0010099A" w:rsidRDefault="00AE1D56" w:rsidP="00070EEC">
            <w:pPr>
              <w:jc w:val="both"/>
              <w:rPr>
                <w:rFonts w:ascii="Arial" w:hAnsi="Arial" w:cs="Arial"/>
                <w:color w:val="000000"/>
                <w:sz w:val="20"/>
                <w:szCs w:val="20"/>
              </w:rPr>
            </w:pPr>
            <w:r w:rsidRPr="00AE1D56">
              <w:rPr>
                <w:rFonts w:ascii="Arial" w:hAnsi="Arial" w:cs="Arial"/>
                <w:color w:val="000000"/>
                <w:sz w:val="20"/>
                <w:szCs w:val="20"/>
              </w:rPr>
              <w:t>Patikrinama, ar ant pateikto pavyzdžio ir jo pakuotės pateikta Techninėje specifikacijoje reikalaujama ženklinimo informacija. Kai pagal pasirinktą pakavimo būdą dalis ženklinimo turi būti nurodoma ant dėžės, kuri nepateikiama ekspertiniam vertinimui, šios informacijos atitiktis nėra vertinama</w:t>
            </w:r>
          </w:p>
        </w:tc>
        <w:tc>
          <w:tcPr>
            <w:tcW w:w="1604" w:type="pct"/>
            <w:tcBorders>
              <w:top w:val="single" w:sz="4" w:space="0" w:color="auto"/>
              <w:left w:val="single" w:sz="4" w:space="0" w:color="auto"/>
              <w:bottom w:val="single" w:sz="4" w:space="0" w:color="auto"/>
              <w:right w:val="single" w:sz="4" w:space="0" w:color="auto"/>
            </w:tcBorders>
          </w:tcPr>
          <w:p w14:paraId="04FD2526" w14:textId="6F915BD8" w:rsidR="00337FB2" w:rsidRPr="00986571" w:rsidRDefault="00337FB2" w:rsidP="00337FB2">
            <w:pPr>
              <w:jc w:val="center"/>
              <w:rPr>
                <w:rFonts w:ascii="Arial" w:hAnsi="Arial" w:cs="Arial"/>
                <w:color w:val="000000"/>
                <w:sz w:val="20"/>
                <w:szCs w:val="20"/>
              </w:rPr>
            </w:pPr>
            <w:r>
              <w:rPr>
                <w:rFonts w:ascii="Arial" w:hAnsi="Arial" w:cs="Arial"/>
                <w:color w:val="000000"/>
                <w:sz w:val="20"/>
                <w:szCs w:val="20"/>
                <w:lang w:eastAsia="lt-LT"/>
              </w:rPr>
              <w:t>Atitinka / neatitinka</w:t>
            </w:r>
          </w:p>
        </w:tc>
      </w:tr>
      <w:tr w:rsidR="00337FB2" w:rsidRPr="0010099A" w14:paraId="428892DC" w14:textId="155D8AB0" w:rsidTr="00337FB2">
        <w:tc>
          <w:tcPr>
            <w:tcW w:w="251" w:type="pct"/>
            <w:tcBorders>
              <w:top w:val="single" w:sz="4" w:space="0" w:color="auto"/>
              <w:left w:val="single" w:sz="4" w:space="0" w:color="auto"/>
              <w:bottom w:val="single" w:sz="4" w:space="0" w:color="auto"/>
              <w:right w:val="single" w:sz="4" w:space="0" w:color="auto"/>
            </w:tcBorders>
            <w:vAlign w:val="center"/>
          </w:tcPr>
          <w:p w14:paraId="5E38C803" w14:textId="77777777" w:rsidR="00337FB2" w:rsidRPr="0010099A" w:rsidRDefault="00337FB2" w:rsidP="00070EEC">
            <w:pPr>
              <w:jc w:val="center"/>
              <w:rPr>
                <w:rFonts w:ascii="Arial" w:hAnsi="Arial" w:cs="Arial"/>
                <w:color w:val="000000"/>
                <w:sz w:val="20"/>
                <w:szCs w:val="20"/>
              </w:rPr>
            </w:pPr>
            <w:r w:rsidRPr="0010099A">
              <w:rPr>
                <w:rFonts w:ascii="Arial" w:hAnsi="Arial" w:cs="Arial"/>
                <w:color w:val="000000"/>
                <w:sz w:val="20"/>
                <w:szCs w:val="20"/>
              </w:rPr>
              <w:t>7.</w:t>
            </w:r>
          </w:p>
        </w:tc>
        <w:tc>
          <w:tcPr>
            <w:tcW w:w="1541" w:type="pct"/>
            <w:tcBorders>
              <w:top w:val="single" w:sz="4" w:space="0" w:color="auto"/>
              <w:left w:val="single" w:sz="4" w:space="0" w:color="auto"/>
              <w:bottom w:val="single" w:sz="4" w:space="0" w:color="auto"/>
              <w:right w:val="single" w:sz="4" w:space="0" w:color="auto"/>
            </w:tcBorders>
          </w:tcPr>
          <w:p w14:paraId="435E033E" w14:textId="5D31ED24" w:rsidR="00337FB2" w:rsidRPr="0010099A" w:rsidRDefault="00337FB2" w:rsidP="00070EEC">
            <w:pPr>
              <w:pStyle w:val="NormalWeb"/>
              <w:jc w:val="both"/>
              <w:rPr>
                <w:rFonts w:ascii="Arial" w:hAnsi="Arial" w:cs="Arial"/>
                <w:color w:val="000000"/>
                <w:sz w:val="20"/>
                <w:szCs w:val="20"/>
              </w:rPr>
            </w:pPr>
            <w:r w:rsidRPr="009C0F2B">
              <w:rPr>
                <w:rFonts w:ascii="Arial" w:hAnsi="Arial" w:cs="Arial"/>
                <w:color w:val="000000"/>
                <w:sz w:val="20"/>
                <w:szCs w:val="20"/>
              </w:rPr>
              <w:t>Gaminio kokybė</w:t>
            </w:r>
          </w:p>
        </w:tc>
        <w:tc>
          <w:tcPr>
            <w:tcW w:w="1604" w:type="pct"/>
            <w:tcBorders>
              <w:top w:val="single" w:sz="4" w:space="0" w:color="auto"/>
              <w:left w:val="single" w:sz="4" w:space="0" w:color="auto"/>
              <w:bottom w:val="single" w:sz="4" w:space="0" w:color="auto"/>
              <w:right w:val="single" w:sz="4" w:space="0" w:color="auto"/>
            </w:tcBorders>
          </w:tcPr>
          <w:p w14:paraId="08AF276F" w14:textId="5F635CC9" w:rsidR="00337FB2" w:rsidRPr="0010099A" w:rsidRDefault="00337FB2" w:rsidP="00070EEC">
            <w:pPr>
              <w:jc w:val="both"/>
              <w:rPr>
                <w:rFonts w:ascii="Arial" w:hAnsi="Arial" w:cs="Arial"/>
                <w:color w:val="000000"/>
                <w:sz w:val="20"/>
                <w:szCs w:val="20"/>
              </w:rPr>
            </w:pPr>
            <w:r w:rsidRPr="00AA6B2C">
              <w:rPr>
                <w:rFonts w:ascii="Arial" w:hAnsi="Arial" w:cs="Arial"/>
                <w:color w:val="000000"/>
                <w:sz w:val="20"/>
                <w:szCs w:val="20"/>
              </w:rPr>
              <w:t>Įvertinama, ar nėra akivaizdžių gamybos defektų (neužbaigtų siūlių, skylučių, audinio pažeidimų, netolygaus mezgimo ar kitų vizualiai nustatomų defektų)</w:t>
            </w:r>
          </w:p>
        </w:tc>
        <w:tc>
          <w:tcPr>
            <w:tcW w:w="1604" w:type="pct"/>
            <w:tcBorders>
              <w:top w:val="single" w:sz="4" w:space="0" w:color="auto"/>
              <w:left w:val="single" w:sz="4" w:space="0" w:color="auto"/>
              <w:bottom w:val="single" w:sz="4" w:space="0" w:color="auto"/>
              <w:right w:val="single" w:sz="4" w:space="0" w:color="auto"/>
            </w:tcBorders>
          </w:tcPr>
          <w:p w14:paraId="409E44EC" w14:textId="367D6175" w:rsidR="00337FB2" w:rsidRPr="00AA6B2C" w:rsidRDefault="00337FB2" w:rsidP="00337FB2">
            <w:pPr>
              <w:jc w:val="center"/>
              <w:rPr>
                <w:rFonts w:ascii="Arial" w:hAnsi="Arial" w:cs="Arial"/>
                <w:color w:val="000000"/>
                <w:sz w:val="20"/>
                <w:szCs w:val="20"/>
              </w:rPr>
            </w:pPr>
            <w:r>
              <w:rPr>
                <w:rFonts w:ascii="Arial" w:hAnsi="Arial" w:cs="Arial"/>
                <w:color w:val="000000"/>
                <w:sz w:val="20"/>
                <w:szCs w:val="20"/>
                <w:lang w:eastAsia="lt-LT"/>
              </w:rPr>
              <w:t>Atitinka / neatitinka</w:t>
            </w:r>
          </w:p>
        </w:tc>
      </w:tr>
    </w:tbl>
    <w:p w14:paraId="5FF9B4F0" w14:textId="186EA8C5" w:rsidR="003E0676" w:rsidRPr="00A71518" w:rsidRDefault="00A71518" w:rsidP="003E0676">
      <w:pPr>
        <w:jc w:val="both"/>
        <w:rPr>
          <w:rFonts w:ascii="Arial" w:hAnsi="Arial" w:cs="Arial"/>
          <w:i/>
          <w:iCs/>
          <w:sz w:val="20"/>
          <w:szCs w:val="20"/>
        </w:rPr>
      </w:pPr>
      <w:r w:rsidRPr="005143EF">
        <w:rPr>
          <w:rFonts w:ascii="Arial" w:hAnsi="Arial" w:cs="Arial"/>
          <w:i/>
          <w:iCs/>
          <w:sz w:val="20"/>
          <w:szCs w:val="20"/>
        </w:rPr>
        <w:t xml:space="preserve">* </w:t>
      </w:r>
      <w:r w:rsidR="00A97234" w:rsidRPr="00A97234">
        <w:rPr>
          <w:rFonts w:ascii="Arial" w:hAnsi="Arial" w:cs="Arial"/>
          <w:i/>
          <w:iCs/>
          <w:sz w:val="20"/>
          <w:szCs w:val="20"/>
        </w:rPr>
        <w:t>Ekspertinio vertinimo metu vertinamos tik tos prekių savybės, kurias galima objektyviai nustatyti vizualinės apžiūros, apčiuopos, matavimo, ženklinimo, etikečių bei pakuotės patikrinimo būdu, neatliekant laboratorinių, eksploatacinių ar kitų specialiųjų bandymų</w:t>
      </w:r>
      <w:r w:rsidRPr="00A71518">
        <w:rPr>
          <w:rFonts w:ascii="Arial" w:hAnsi="Arial" w:cs="Arial"/>
          <w:i/>
          <w:iCs/>
          <w:sz w:val="20"/>
          <w:szCs w:val="20"/>
        </w:rPr>
        <w:t>.</w:t>
      </w:r>
    </w:p>
    <w:p w14:paraId="258316D6" w14:textId="77777777" w:rsidR="00A71518" w:rsidRPr="005143EF" w:rsidRDefault="00A71518" w:rsidP="003E0676">
      <w:pPr>
        <w:jc w:val="both"/>
        <w:rPr>
          <w:rFonts w:ascii="Arial" w:hAnsi="Arial" w:cs="Arial"/>
          <w:sz w:val="20"/>
          <w:szCs w:val="20"/>
        </w:rPr>
      </w:pPr>
    </w:p>
    <w:p w14:paraId="2D17E24C" w14:textId="3405171B" w:rsidR="0010099A" w:rsidRPr="00D17AC7" w:rsidRDefault="0010099A" w:rsidP="0010099A">
      <w:pPr>
        <w:jc w:val="both"/>
        <w:rPr>
          <w:rFonts w:ascii="Arial" w:hAnsi="Arial" w:cs="Arial"/>
          <w:sz w:val="20"/>
          <w:szCs w:val="20"/>
        </w:rPr>
      </w:pPr>
      <w:r w:rsidRPr="00D17AC7">
        <w:rPr>
          <w:rFonts w:ascii="Arial" w:hAnsi="Arial" w:cs="Arial"/>
          <w:sz w:val="20"/>
          <w:szCs w:val="20"/>
        </w:rPr>
        <w:t xml:space="preserve">Komisija, vadovaujantis pateiktu Pavyzdžių ekspertiniu vertinimu, priims sprendimą dėl Prekės atitikties Techninės specifikacijos reikalavimams. </w:t>
      </w:r>
    </w:p>
    <w:p w14:paraId="044FC1A2" w14:textId="77777777" w:rsidR="003E0676" w:rsidRDefault="003E0676" w:rsidP="005544D7">
      <w:pPr>
        <w:spacing w:before="40" w:after="40"/>
        <w:jc w:val="center"/>
        <w:rPr>
          <w:rFonts w:ascii="Arial" w:hAnsi="Arial" w:cs="Arial"/>
          <w:b/>
          <w:bCs/>
          <w:caps/>
          <w:sz w:val="22"/>
          <w:szCs w:val="22"/>
        </w:rPr>
      </w:pPr>
    </w:p>
    <w:p w14:paraId="6B7A21D4" w14:textId="64B08E88" w:rsidR="00043FA3" w:rsidRPr="00990017" w:rsidRDefault="00B47FDA" w:rsidP="00043FA3">
      <w:pPr>
        <w:jc w:val="center"/>
        <w:rPr>
          <w:rFonts w:ascii="Arial" w:hAnsi="Arial" w:cs="Arial"/>
          <w:sz w:val="22"/>
          <w:szCs w:val="22"/>
        </w:rPr>
      </w:pPr>
      <w:r>
        <w:rPr>
          <w:rFonts w:ascii="Arial" w:hAnsi="Arial" w:cs="Arial"/>
          <w:sz w:val="22"/>
          <w:szCs w:val="22"/>
        </w:rPr>
        <w:t>___________</w:t>
      </w:r>
      <w:r w:rsidR="00043FA3" w:rsidRPr="00990017">
        <w:rPr>
          <w:rFonts w:ascii="Arial" w:hAnsi="Arial" w:cs="Arial"/>
          <w:sz w:val="22"/>
          <w:szCs w:val="22"/>
        </w:rPr>
        <w:t>______</w:t>
      </w:r>
    </w:p>
    <w:p w14:paraId="5CA17ADA" w14:textId="77777777" w:rsidR="00112EFE" w:rsidRPr="00990017" w:rsidRDefault="00112EFE"/>
    <w:sectPr w:rsidR="00112EFE" w:rsidRPr="00990017" w:rsidSect="00AB61EF">
      <w:footerReference w:type="default" r:id="rId6"/>
      <w:headerReference w:type="first" r:id="rId7"/>
      <w:pgSz w:w="11909" w:h="16834"/>
      <w:pgMar w:top="1134" w:right="454" w:bottom="1134" w:left="709"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534BA" w14:textId="77777777" w:rsidR="002B7E66" w:rsidRDefault="002B7E66">
      <w:r>
        <w:separator/>
      </w:r>
    </w:p>
  </w:endnote>
  <w:endnote w:type="continuationSeparator" w:id="0">
    <w:p w14:paraId="50BC2C37" w14:textId="77777777" w:rsidR="002B7E66" w:rsidRDefault="002B7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75ED9CA5" w14:textId="77777777" w:rsidR="00B62D5D" w:rsidRDefault="00B62D5D">
        <w:pPr>
          <w:pStyle w:val="Footer"/>
          <w:jc w:val="right"/>
        </w:pPr>
        <w:r>
          <w:fldChar w:fldCharType="begin"/>
        </w:r>
        <w:r>
          <w:instrText xml:space="preserve"> PAGE   \* MERGEFORMAT </w:instrText>
        </w:r>
        <w:r>
          <w:fldChar w:fldCharType="separate"/>
        </w:r>
        <w:r>
          <w:rPr>
            <w:noProof/>
          </w:rPr>
          <w:t>31</w:t>
        </w:r>
        <w:r>
          <w:rPr>
            <w:noProof/>
          </w:rPr>
          <w:fldChar w:fldCharType="end"/>
        </w:r>
      </w:p>
    </w:sdtContent>
  </w:sdt>
  <w:p w14:paraId="379F4B65" w14:textId="77777777" w:rsidR="00B62D5D" w:rsidRDefault="00B62D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E1481" w14:textId="77777777" w:rsidR="002B7E66" w:rsidRDefault="002B7E66">
      <w:r>
        <w:separator/>
      </w:r>
    </w:p>
  </w:footnote>
  <w:footnote w:type="continuationSeparator" w:id="0">
    <w:p w14:paraId="0CAB4F0B" w14:textId="77777777" w:rsidR="002B7E66" w:rsidRDefault="002B7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425B3" w14:textId="5D548D0B" w:rsidR="00B62D5D" w:rsidRPr="003E0676" w:rsidRDefault="003E0676" w:rsidP="00493B66">
    <w:pPr>
      <w:pStyle w:val="Header"/>
      <w:jc w:val="right"/>
      <w:rPr>
        <w:rFonts w:ascii="Arial" w:hAnsi="Arial" w:cs="Arial"/>
        <w:i/>
        <w:iCs/>
        <w:sz w:val="20"/>
        <w:szCs w:val="20"/>
      </w:rPr>
    </w:pPr>
    <w:r w:rsidRPr="003E0676">
      <w:rPr>
        <w:rFonts w:ascii="Arial" w:hAnsi="Arial" w:cs="Arial"/>
        <w:i/>
        <w:iCs/>
        <w:sz w:val="20"/>
        <w:szCs w:val="20"/>
      </w:rPr>
      <w:t xml:space="preserve">Pirkimo sąlygų </w:t>
    </w:r>
    <w:r w:rsidR="00B62D5D" w:rsidRPr="003E0676">
      <w:rPr>
        <w:rFonts w:ascii="Arial" w:hAnsi="Arial" w:cs="Arial"/>
        <w:i/>
        <w:iCs/>
        <w:sz w:val="20"/>
        <w:szCs w:val="20"/>
      </w:rPr>
      <w:t xml:space="preserve">SD </w:t>
    </w:r>
    <w:r w:rsidR="00B62D5D" w:rsidRPr="003E0676">
      <w:rPr>
        <w:rFonts w:ascii="Arial" w:hAnsi="Arial" w:cs="Arial"/>
        <w:i/>
        <w:iCs/>
        <w:sz w:val="20"/>
        <w:szCs w:val="20"/>
        <w:lang w:val="en-US"/>
      </w:rPr>
      <w:t>1</w:t>
    </w:r>
    <w:r w:rsidR="008867B2">
      <w:rPr>
        <w:rFonts w:ascii="Arial" w:hAnsi="Arial" w:cs="Arial"/>
        <w:i/>
        <w:iCs/>
        <w:sz w:val="20"/>
        <w:szCs w:val="20"/>
        <w:lang w:val="en-US"/>
      </w:rPr>
      <w:t>5</w:t>
    </w:r>
    <w:r w:rsidR="00B62D5D" w:rsidRPr="003E0676">
      <w:rPr>
        <w:rFonts w:ascii="Arial" w:hAnsi="Arial" w:cs="Arial"/>
        <w:i/>
        <w:iCs/>
        <w:sz w:val="20"/>
        <w:szCs w:val="20"/>
      </w:rPr>
      <w:t xml:space="preserve">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4D7"/>
    <w:rsid w:val="00016986"/>
    <w:rsid w:val="00043FA3"/>
    <w:rsid w:val="00070EEC"/>
    <w:rsid w:val="000806F8"/>
    <w:rsid w:val="000A25E8"/>
    <w:rsid w:val="001004BF"/>
    <w:rsid w:val="0010099A"/>
    <w:rsid w:val="00112EFE"/>
    <w:rsid w:val="00136304"/>
    <w:rsid w:val="001760E0"/>
    <w:rsid w:val="001B3102"/>
    <w:rsid w:val="001B440B"/>
    <w:rsid w:val="0020716D"/>
    <w:rsid w:val="00220F8C"/>
    <w:rsid w:val="002305F8"/>
    <w:rsid w:val="002B7E66"/>
    <w:rsid w:val="002D4BD2"/>
    <w:rsid w:val="002E64EF"/>
    <w:rsid w:val="00337FB2"/>
    <w:rsid w:val="00341C1A"/>
    <w:rsid w:val="00347D17"/>
    <w:rsid w:val="0036578C"/>
    <w:rsid w:val="00373B78"/>
    <w:rsid w:val="003A0AB8"/>
    <w:rsid w:val="003B4145"/>
    <w:rsid w:val="003E0676"/>
    <w:rsid w:val="0041076D"/>
    <w:rsid w:val="004131DD"/>
    <w:rsid w:val="00431E43"/>
    <w:rsid w:val="0044382E"/>
    <w:rsid w:val="0045470E"/>
    <w:rsid w:val="0046130B"/>
    <w:rsid w:val="004F5E5E"/>
    <w:rsid w:val="00505265"/>
    <w:rsid w:val="0051370F"/>
    <w:rsid w:val="005143EF"/>
    <w:rsid w:val="00522899"/>
    <w:rsid w:val="00536FC9"/>
    <w:rsid w:val="005544D7"/>
    <w:rsid w:val="005610F2"/>
    <w:rsid w:val="00563ECE"/>
    <w:rsid w:val="00567457"/>
    <w:rsid w:val="00586A1D"/>
    <w:rsid w:val="00594172"/>
    <w:rsid w:val="005E236F"/>
    <w:rsid w:val="006117F3"/>
    <w:rsid w:val="006146AE"/>
    <w:rsid w:val="0064110C"/>
    <w:rsid w:val="00642B6A"/>
    <w:rsid w:val="00674726"/>
    <w:rsid w:val="006F4FC5"/>
    <w:rsid w:val="00775983"/>
    <w:rsid w:val="00796049"/>
    <w:rsid w:val="00797D0B"/>
    <w:rsid w:val="007A4D44"/>
    <w:rsid w:val="007D7EEB"/>
    <w:rsid w:val="00806D9E"/>
    <w:rsid w:val="008630BC"/>
    <w:rsid w:val="00874996"/>
    <w:rsid w:val="008867B2"/>
    <w:rsid w:val="008D58F4"/>
    <w:rsid w:val="00905639"/>
    <w:rsid w:val="009669E3"/>
    <w:rsid w:val="00986571"/>
    <w:rsid w:val="00990017"/>
    <w:rsid w:val="009A2108"/>
    <w:rsid w:val="009C0F2B"/>
    <w:rsid w:val="009F4800"/>
    <w:rsid w:val="00A318D5"/>
    <w:rsid w:val="00A71518"/>
    <w:rsid w:val="00A94310"/>
    <w:rsid w:val="00A97234"/>
    <w:rsid w:val="00AA6B2C"/>
    <w:rsid w:val="00AB21D9"/>
    <w:rsid w:val="00AB61EF"/>
    <w:rsid w:val="00AE1D56"/>
    <w:rsid w:val="00B26CA6"/>
    <w:rsid w:val="00B47FDA"/>
    <w:rsid w:val="00B62D5D"/>
    <w:rsid w:val="00BC3310"/>
    <w:rsid w:val="00BD055C"/>
    <w:rsid w:val="00C017EB"/>
    <w:rsid w:val="00C35E6C"/>
    <w:rsid w:val="00C75977"/>
    <w:rsid w:val="00CB6A55"/>
    <w:rsid w:val="00CF3F98"/>
    <w:rsid w:val="00D17AC7"/>
    <w:rsid w:val="00D23092"/>
    <w:rsid w:val="00D424EE"/>
    <w:rsid w:val="00D84D4B"/>
    <w:rsid w:val="00D92035"/>
    <w:rsid w:val="00DC44B0"/>
    <w:rsid w:val="00DD00B9"/>
    <w:rsid w:val="00DD3042"/>
    <w:rsid w:val="00DD6686"/>
    <w:rsid w:val="00DF1132"/>
    <w:rsid w:val="00E32374"/>
    <w:rsid w:val="00E44487"/>
    <w:rsid w:val="00E7710A"/>
    <w:rsid w:val="00E8192D"/>
    <w:rsid w:val="00EE5C50"/>
    <w:rsid w:val="00EE79B1"/>
    <w:rsid w:val="00F43FFB"/>
    <w:rsid w:val="00FB2949"/>
    <w:rsid w:val="00FB39D1"/>
    <w:rsid w:val="00FD0C7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2C6C1"/>
  <w15:chartTrackingRefBased/>
  <w15:docId w15:val="{F2490170-901E-49A3-9E71-7394B678A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44D7"/>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uiPriority w:val="99"/>
    <w:rsid w:val="005544D7"/>
    <w:pPr>
      <w:tabs>
        <w:tab w:val="center" w:pos="4153"/>
        <w:tab w:val="right" w:pos="8306"/>
      </w:tabs>
    </w:pPr>
    <w:rPr>
      <w:lang w:val="af-ZA"/>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basedOn w:val="DefaultParagraphFont"/>
    <w:link w:val="Header"/>
    <w:uiPriority w:val="99"/>
    <w:rsid w:val="005544D7"/>
    <w:rPr>
      <w:rFonts w:ascii="Times New Roman" w:eastAsia="Times New Roman" w:hAnsi="Times New Roman" w:cs="Times New Roman"/>
      <w:sz w:val="24"/>
      <w:szCs w:val="24"/>
      <w:lang w:val="af-ZA"/>
    </w:rPr>
  </w:style>
  <w:style w:type="paragraph" w:styleId="Footer">
    <w:name w:val="footer"/>
    <w:basedOn w:val="Normal"/>
    <w:link w:val="FooterChar"/>
    <w:rsid w:val="005544D7"/>
    <w:pPr>
      <w:tabs>
        <w:tab w:val="center" w:pos="4153"/>
        <w:tab w:val="right" w:pos="8306"/>
      </w:tabs>
    </w:pPr>
    <w:rPr>
      <w:sz w:val="20"/>
      <w:szCs w:val="20"/>
    </w:rPr>
  </w:style>
  <w:style w:type="character" w:customStyle="1" w:styleId="FooterChar">
    <w:name w:val="Footer Char"/>
    <w:basedOn w:val="DefaultParagraphFont"/>
    <w:link w:val="Footer"/>
    <w:rsid w:val="005544D7"/>
    <w:rPr>
      <w:rFonts w:ascii="Times New Roman" w:eastAsia="Times New Roman" w:hAnsi="Times New Roman" w:cs="Times New Roman"/>
      <w:sz w:val="20"/>
      <w:szCs w:val="20"/>
      <w:lang w:val="lt-LT"/>
    </w:rPr>
  </w:style>
  <w:style w:type="table" w:styleId="TableGrid">
    <w:name w:val="Table Grid"/>
    <w:basedOn w:val="TableNormal"/>
    <w:uiPriority w:val="99"/>
    <w:rsid w:val="005544D7"/>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5544D7"/>
    <w:pPr>
      <w:spacing w:after="200" w:line="276" w:lineRule="auto"/>
      <w:ind w:left="720"/>
      <w:contextualSpacing/>
    </w:pPr>
    <w:rPr>
      <w:rFonts w:ascii="Calibri" w:hAnsi="Calibri"/>
      <w:sz w:val="22"/>
      <w:szCs w:val="22"/>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locked/>
    <w:rsid w:val="005544D7"/>
    <w:rPr>
      <w:rFonts w:ascii="Calibri" w:eastAsia="Times New Roman" w:hAnsi="Calibri" w:cs="Times New Roman"/>
      <w:lang w:val="lt-LT"/>
    </w:rPr>
  </w:style>
  <w:style w:type="paragraph" w:styleId="Revision">
    <w:name w:val="Revision"/>
    <w:hidden/>
    <w:uiPriority w:val="99"/>
    <w:semiHidden/>
    <w:rsid w:val="005544D7"/>
    <w:pPr>
      <w:spacing w:after="0" w:line="240" w:lineRule="auto"/>
    </w:pPr>
    <w:rPr>
      <w:rFonts w:ascii="Times New Roman" w:eastAsia="Times New Roman" w:hAnsi="Times New Roman" w:cs="Times New Roman"/>
      <w:sz w:val="24"/>
      <w:szCs w:val="24"/>
      <w:lang w:val="lt-LT"/>
    </w:rPr>
  </w:style>
  <w:style w:type="character" w:styleId="CommentReference">
    <w:name w:val="annotation reference"/>
    <w:basedOn w:val="DefaultParagraphFont"/>
    <w:uiPriority w:val="99"/>
    <w:semiHidden/>
    <w:unhideWhenUsed/>
    <w:rsid w:val="0020716D"/>
    <w:rPr>
      <w:sz w:val="16"/>
      <w:szCs w:val="16"/>
    </w:rPr>
  </w:style>
  <w:style w:type="paragraph" w:styleId="CommentText">
    <w:name w:val="annotation text"/>
    <w:basedOn w:val="Normal"/>
    <w:link w:val="CommentTextChar"/>
    <w:uiPriority w:val="99"/>
    <w:unhideWhenUsed/>
    <w:rsid w:val="0020716D"/>
    <w:rPr>
      <w:sz w:val="20"/>
      <w:szCs w:val="20"/>
    </w:rPr>
  </w:style>
  <w:style w:type="character" w:customStyle="1" w:styleId="CommentTextChar">
    <w:name w:val="Comment Text Char"/>
    <w:basedOn w:val="DefaultParagraphFont"/>
    <w:link w:val="CommentText"/>
    <w:uiPriority w:val="99"/>
    <w:rsid w:val="0020716D"/>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20716D"/>
    <w:rPr>
      <w:b/>
      <w:bCs/>
    </w:rPr>
  </w:style>
  <w:style w:type="character" w:customStyle="1" w:styleId="CommentSubjectChar">
    <w:name w:val="Comment Subject Char"/>
    <w:basedOn w:val="CommentTextChar"/>
    <w:link w:val="CommentSubject"/>
    <w:uiPriority w:val="99"/>
    <w:semiHidden/>
    <w:rsid w:val="0020716D"/>
    <w:rPr>
      <w:rFonts w:ascii="Times New Roman" w:eastAsia="Times New Roman" w:hAnsi="Times New Roman" w:cs="Times New Roman"/>
      <w:b/>
      <w:bCs/>
      <w:sz w:val="20"/>
      <w:szCs w:val="20"/>
      <w:lang w:val="lt-LT"/>
    </w:rPr>
  </w:style>
  <w:style w:type="paragraph" w:styleId="NormalWeb">
    <w:name w:val="Normal (Web)"/>
    <w:basedOn w:val="Normal"/>
    <w:uiPriority w:val="99"/>
    <w:unhideWhenUsed/>
    <w:rsid w:val="003E0676"/>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footer1.xml"
                 Type="http://schemas.openxmlformats.org/officeDocument/2006/relationships/footer"/>
   <Relationship Id="rId7" Target="header1.xml"
                 Type="http://schemas.openxmlformats.org/officeDocument/2006/relationships/head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1379</Words>
  <Characters>787</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2162</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2026-07-03T07:37:00Z</dcterms:created>
  <dc:creator>Renata Zailskė</dc:creator>
  <cp:lastModifiedBy>Jovita Gridziuškienė</cp:lastModifiedBy>
  <dcterms:modified xsi:type="dcterms:W3CDTF">2026-07-07T06:19:00Z</dcterms:modified>
  <cp:revision>4</cp:revision>
</cp:coreProperties>
</file>